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096A" w14:textId="77777777" w:rsidR="00E02B3D" w:rsidRPr="00470D74" w:rsidRDefault="00E02B3D" w:rsidP="00E02B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0D74">
        <w:rPr>
          <w:rFonts w:ascii="Times New Roman" w:hAnsi="Times New Roman" w:cs="Times New Roman"/>
          <w:b/>
          <w:bCs/>
          <w:sz w:val="28"/>
          <w:szCs w:val="28"/>
        </w:rPr>
        <w:t>Anexo VI.</w:t>
      </w:r>
    </w:p>
    <w:p w14:paraId="29201401" w14:textId="77777777" w:rsidR="00E02B3D" w:rsidRPr="00470D74" w:rsidRDefault="00E02B3D" w:rsidP="00E02B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84F87" w14:textId="77777777" w:rsidR="00E02B3D" w:rsidRPr="00470D74" w:rsidRDefault="00E02B3D" w:rsidP="00E02B3D">
      <w:pPr>
        <w:jc w:val="both"/>
        <w:rPr>
          <w:rFonts w:ascii="Times New Roman" w:hAnsi="Times New Roman" w:cs="Times New Roman"/>
          <w:sz w:val="28"/>
          <w:szCs w:val="28"/>
        </w:rPr>
      </w:pPr>
      <w:r w:rsidRPr="00470D74">
        <w:rPr>
          <w:rFonts w:ascii="Times New Roman" w:hAnsi="Times New Roman" w:cs="Times New Roman"/>
          <w:sz w:val="28"/>
          <w:szCs w:val="28"/>
        </w:rPr>
        <w:t>Listado del Material Técnico afecto por la RFEDA al control del CEF4.</w:t>
      </w:r>
    </w:p>
    <w:p w14:paraId="226FCCD4" w14:textId="77777777" w:rsidR="00E02B3D" w:rsidRPr="00470D74" w:rsidRDefault="00E02B3D" w:rsidP="00E02B3D">
      <w:pPr>
        <w:jc w:val="both"/>
        <w:rPr>
          <w:rFonts w:ascii="Times New Roman" w:hAnsi="Times New Roman" w:cs="Times New Roman"/>
        </w:rPr>
      </w:pPr>
    </w:p>
    <w:p w14:paraId="7F51AA68" w14:textId="3B390A18" w:rsidR="007077C6" w:rsidRPr="008C3E9E" w:rsidRDefault="008C3E9E" w:rsidP="00E02B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E9E">
        <w:rPr>
          <w:rFonts w:ascii="Times New Roman" w:hAnsi="Times New Roman" w:cs="Times New Roman"/>
          <w:b/>
          <w:bCs/>
          <w:sz w:val="28"/>
          <w:szCs w:val="28"/>
        </w:rPr>
        <w:t>Útiles de medición</w:t>
      </w:r>
    </w:p>
    <w:p w14:paraId="7A2D9EE8" w14:textId="77777777" w:rsidR="00470D74" w:rsidRDefault="00470D74">
      <w:pPr>
        <w:jc w:val="both"/>
        <w:rPr>
          <w:rFonts w:ascii="Times New Roman" w:hAnsi="Times New Roman" w:cs="Times New Roman"/>
        </w:rPr>
      </w:pPr>
    </w:p>
    <w:p w14:paraId="73A29E93" w14:textId="028D8504" w:rsidR="008C3E9E" w:rsidRDefault="008C3E9E">
      <w:pPr>
        <w:jc w:val="both"/>
        <w:rPr>
          <w:rFonts w:ascii="Times New Roman" w:hAnsi="Times New Roman" w:cs="Times New Roman"/>
        </w:rPr>
      </w:pPr>
      <w:r w:rsidRPr="008C3E9E">
        <w:drawing>
          <wp:inline distT="0" distB="0" distL="0" distR="0" wp14:anchorId="373B91F3" wp14:editId="6D8C1D83">
            <wp:extent cx="5396230" cy="1665605"/>
            <wp:effectExtent l="0" t="0" r="0" b="0"/>
            <wp:docPr id="18628246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589A" w14:textId="77777777" w:rsidR="008C3E9E" w:rsidRDefault="008C3E9E">
      <w:pPr>
        <w:jc w:val="both"/>
        <w:rPr>
          <w:rFonts w:ascii="Times New Roman" w:hAnsi="Times New Roman" w:cs="Times New Roman"/>
        </w:rPr>
      </w:pPr>
    </w:p>
    <w:p w14:paraId="08F384A8" w14:textId="335528BC" w:rsidR="008C3E9E" w:rsidRPr="008C3E9E" w:rsidRDefault="008C3E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E9E">
        <w:rPr>
          <w:rFonts w:ascii="Times New Roman" w:hAnsi="Times New Roman" w:cs="Times New Roman"/>
          <w:b/>
          <w:bCs/>
          <w:sz w:val="28"/>
          <w:szCs w:val="28"/>
        </w:rPr>
        <w:t>Bá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C3E9E">
        <w:rPr>
          <w:rFonts w:ascii="Times New Roman" w:hAnsi="Times New Roman" w:cs="Times New Roman"/>
          <w:b/>
          <w:bCs/>
          <w:sz w:val="28"/>
          <w:szCs w:val="28"/>
        </w:rPr>
        <w:t>culas</w:t>
      </w:r>
    </w:p>
    <w:p w14:paraId="0263DE90" w14:textId="77777777" w:rsidR="008C3E9E" w:rsidRDefault="008C3E9E">
      <w:pPr>
        <w:jc w:val="both"/>
        <w:rPr>
          <w:rFonts w:ascii="Times New Roman" w:hAnsi="Times New Roman" w:cs="Times New Roman"/>
        </w:rPr>
      </w:pPr>
    </w:p>
    <w:p w14:paraId="10311535" w14:textId="43EE3E35" w:rsidR="008C3E9E" w:rsidRDefault="008C3E9E">
      <w:pPr>
        <w:jc w:val="both"/>
        <w:rPr>
          <w:rFonts w:ascii="Times New Roman" w:hAnsi="Times New Roman" w:cs="Times New Roman"/>
        </w:rPr>
      </w:pPr>
      <w:r w:rsidRPr="008C3E9E">
        <w:drawing>
          <wp:inline distT="0" distB="0" distL="0" distR="0" wp14:anchorId="28684A8F" wp14:editId="3ED4D52F">
            <wp:extent cx="5396230" cy="490220"/>
            <wp:effectExtent l="0" t="0" r="0" b="5080"/>
            <wp:docPr id="156445398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387E9" w14:textId="6C2DB64B" w:rsidR="008C3E9E" w:rsidRPr="008C3E9E" w:rsidRDefault="008C3E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E9E">
        <w:rPr>
          <w:rFonts w:ascii="Times New Roman" w:hAnsi="Times New Roman" w:cs="Times New Roman"/>
          <w:b/>
          <w:bCs/>
          <w:sz w:val="28"/>
          <w:szCs w:val="28"/>
        </w:rPr>
        <w:t>Varios</w:t>
      </w:r>
    </w:p>
    <w:p w14:paraId="031FB4D7" w14:textId="77777777" w:rsidR="008C3E9E" w:rsidRDefault="008C3E9E">
      <w:pPr>
        <w:jc w:val="both"/>
        <w:rPr>
          <w:rFonts w:ascii="Times New Roman" w:hAnsi="Times New Roman" w:cs="Times New Roman"/>
        </w:rPr>
      </w:pPr>
    </w:p>
    <w:p w14:paraId="4F38609E" w14:textId="169837DA" w:rsidR="008C3E9E" w:rsidRDefault="008C3E9E">
      <w:pPr>
        <w:jc w:val="both"/>
        <w:rPr>
          <w:rFonts w:ascii="Times New Roman" w:hAnsi="Times New Roman" w:cs="Times New Roman"/>
        </w:rPr>
      </w:pPr>
      <w:r w:rsidRPr="008C3E9E">
        <w:drawing>
          <wp:inline distT="0" distB="0" distL="0" distR="0" wp14:anchorId="4EAB6F2A" wp14:editId="50D85741">
            <wp:extent cx="5060950" cy="4324350"/>
            <wp:effectExtent l="0" t="0" r="6350" b="0"/>
            <wp:docPr id="176082325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3C7EE" w14:textId="77777777" w:rsidR="0028253E" w:rsidRDefault="0028253E">
      <w:pPr>
        <w:jc w:val="both"/>
        <w:rPr>
          <w:rFonts w:ascii="Times New Roman" w:hAnsi="Times New Roman" w:cs="Times New Roman"/>
        </w:rPr>
      </w:pPr>
    </w:p>
    <w:p w14:paraId="149EBDF9" w14:textId="65061295" w:rsidR="008C3E9E" w:rsidRPr="00470D74" w:rsidRDefault="008C3E9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Total</w:t>
      </w:r>
      <w:proofErr w:type="gramEnd"/>
      <w:r>
        <w:rPr>
          <w:rFonts w:ascii="Times New Roman" w:hAnsi="Times New Roman" w:cs="Times New Roman"/>
        </w:rPr>
        <w:t xml:space="preserve"> valor material = </w:t>
      </w:r>
      <w:r w:rsidRPr="008C3E9E">
        <w:rPr>
          <w:rFonts w:ascii="Times New Roman" w:hAnsi="Times New Roman" w:cs="Times New Roman"/>
        </w:rPr>
        <w:t>16.808,29</w:t>
      </w:r>
      <w:r>
        <w:rPr>
          <w:rFonts w:ascii="Times New Roman" w:hAnsi="Times New Roman" w:cs="Times New Roman"/>
        </w:rPr>
        <w:t xml:space="preserve"> €</w:t>
      </w:r>
    </w:p>
    <w:sectPr w:rsidR="008C3E9E" w:rsidRPr="00470D74" w:rsidSect="008C3E9E">
      <w:pgSz w:w="11900" w:h="16840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3D"/>
    <w:rsid w:val="00070AFB"/>
    <w:rsid w:val="0008085C"/>
    <w:rsid w:val="000A32CD"/>
    <w:rsid w:val="000C5F05"/>
    <w:rsid w:val="0028253E"/>
    <w:rsid w:val="0032120F"/>
    <w:rsid w:val="00437A6A"/>
    <w:rsid w:val="00470D74"/>
    <w:rsid w:val="004D3C8E"/>
    <w:rsid w:val="005A3B4E"/>
    <w:rsid w:val="007077C6"/>
    <w:rsid w:val="008C3E9E"/>
    <w:rsid w:val="00BE2A55"/>
    <w:rsid w:val="00CE1925"/>
    <w:rsid w:val="00E02B3D"/>
    <w:rsid w:val="00FA7726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74C3"/>
  <w15:chartTrackingRefBased/>
  <w15:docId w15:val="{80916A75-30C6-7E41-8200-7E385C04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3D"/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2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B3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B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B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B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B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B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B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0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02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B3D"/>
    <w:pPr>
      <w:spacing w:before="160" w:after="160"/>
      <w:jc w:val="center"/>
    </w:pPr>
    <w:rPr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02B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B3D"/>
    <w:pPr>
      <w:ind w:left="720"/>
      <w:contextualSpacing/>
    </w:pPr>
    <w:rPr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02B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B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B3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A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Verdegay</dc:creator>
  <cp:keywords/>
  <dc:description/>
  <cp:lastModifiedBy>Alvarez, Fernando</cp:lastModifiedBy>
  <cp:revision>4</cp:revision>
  <dcterms:created xsi:type="dcterms:W3CDTF">2024-10-20T21:12:00Z</dcterms:created>
  <dcterms:modified xsi:type="dcterms:W3CDTF">2024-10-20T21:12:00Z</dcterms:modified>
</cp:coreProperties>
</file>