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ABB2" w14:textId="77777777" w:rsidR="00DA7CAC" w:rsidRPr="00F64C57" w:rsidRDefault="00DA7CAC" w:rsidP="00DA7C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1B490" w14:textId="2B67511F" w:rsidR="00DA7CAC" w:rsidRPr="00F64C57" w:rsidRDefault="00DA7CAC" w:rsidP="00DA7C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C57">
        <w:rPr>
          <w:rFonts w:ascii="Times New Roman" w:hAnsi="Times New Roman" w:cs="Times New Roman"/>
          <w:b/>
          <w:bCs/>
          <w:sz w:val="28"/>
          <w:szCs w:val="28"/>
        </w:rPr>
        <w:t xml:space="preserve">Anexo </w:t>
      </w:r>
      <w:r w:rsidR="004B244D" w:rsidRPr="00F64C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64C57">
        <w:rPr>
          <w:rFonts w:ascii="Times New Roman" w:hAnsi="Times New Roman" w:cs="Times New Roman"/>
          <w:b/>
          <w:bCs/>
          <w:sz w:val="28"/>
          <w:szCs w:val="28"/>
        </w:rPr>
        <w:t>V.</w:t>
      </w:r>
    </w:p>
    <w:p w14:paraId="0E07E043" w14:textId="77777777" w:rsidR="00DA7CAC" w:rsidRPr="00F64C57" w:rsidRDefault="00DA7CAC" w:rsidP="00DA7C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3317D2" w14:textId="516D009B" w:rsidR="00DA7CAC" w:rsidRPr="00F64C57" w:rsidRDefault="00DA7CAC" w:rsidP="00DA7C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C57">
        <w:rPr>
          <w:rFonts w:ascii="Times New Roman" w:hAnsi="Times New Roman" w:cs="Times New Roman"/>
          <w:b/>
          <w:bCs/>
          <w:sz w:val="28"/>
          <w:szCs w:val="28"/>
        </w:rPr>
        <w:t>Tarifas 202</w:t>
      </w:r>
      <w:r w:rsidR="00B54326" w:rsidRPr="00F64C5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4C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E82BB8" w14:textId="77777777" w:rsidR="00DA7CAC" w:rsidRPr="00F64C57" w:rsidRDefault="00DA7CAC" w:rsidP="00DA7C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E20875" w14:textId="77777777" w:rsidR="00DA7CAC" w:rsidRPr="00F64C57" w:rsidRDefault="00DA7CAC" w:rsidP="00BF16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C57">
        <w:rPr>
          <w:rFonts w:ascii="Times New Roman" w:hAnsi="Times New Roman" w:cs="Times New Roman"/>
          <w:sz w:val="28"/>
          <w:szCs w:val="28"/>
        </w:rPr>
        <w:t>Este anexo se sustituirá cada año por el que corresponda con los importes aplicables al mismo.</w:t>
      </w:r>
    </w:p>
    <w:p w14:paraId="126B6FCF" w14:textId="77777777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</w:pPr>
    </w:p>
    <w:p w14:paraId="72331257" w14:textId="5DB69D59" w:rsidR="00B45DE4" w:rsidRPr="00F64C57" w:rsidRDefault="00002813" w:rsidP="00BF16F7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</w:pPr>
      <w:r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Dado que la Asamblea General de la RFEDA, a</w:t>
      </w:r>
      <w:r w:rsidR="005D57F3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 xml:space="preserve">ún no ha aprobado </w:t>
      </w:r>
      <w:r w:rsidR="00B45DE4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e</w:t>
      </w:r>
      <w:r w:rsidR="005D57F3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l presupuesto</w:t>
      </w:r>
      <w:r w:rsidR="00B45DE4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 xml:space="preserve"> de 2025</w:t>
      </w:r>
      <w:r w:rsidR="005D57F3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, no se pueden considerar aprobadas las tarifas aplicables a estos conceptos</w:t>
      </w:r>
      <w:r w:rsidR="00025539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, las cuales será</w:t>
      </w:r>
      <w:r w:rsidR="001F18AB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n</w:t>
      </w:r>
      <w:r w:rsidR="00025539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 xml:space="preserve"> notificadas a la entidad promotora que haya resultado adjudicataria, inmediatamente después de que la Asambl</w:t>
      </w:r>
      <w:r w:rsidR="00B45DE4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ea</w:t>
      </w:r>
      <w:r w:rsidR="00025539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 xml:space="preserve"> General</w:t>
      </w:r>
      <w:r w:rsidR="00B45DE4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 xml:space="preserve"> proceda a la aprobación de </w:t>
      </w:r>
      <w:proofErr w:type="gramStart"/>
      <w:r w:rsidR="00B45DE4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las mismas</w:t>
      </w:r>
      <w:proofErr w:type="gramEnd"/>
      <w:r w:rsidR="00B45DE4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.</w:t>
      </w:r>
    </w:p>
    <w:p w14:paraId="1B3256C7" w14:textId="77777777" w:rsidR="00B45DE4" w:rsidRPr="00F64C57" w:rsidRDefault="00B45DE4" w:rsidP="00DA7CAC">
      <w:pPr>
        <w:jc w:val="both"/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</w:pPr>
    </w:p>
    <w:p w14:paraId="1093A0D2" w14:textId="05CE736D" w:rsidR="00002813" w:rsidRPr="00F64C57" w:rsidRDefault="00B45DE4" w:rsidP="00BF16F7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</w:pPr>
      <w:r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 xml:space="preserve">En todo caso, a efectos meramente informativos, se indican a continuación las tarifas </w:t>
      </w:r>
      <w:r w:rsidR="006B6941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>que fueron aplicables en</w:t>
      </w:r>
      <w:r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 xml:space="preserve"> 2024:</w:t>
      </w:r>
      <w:r w:rsidR="00025539" w:rsidRPr="00F64C57"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  <w:t xml:space="preserve"> </w:t>
      </w:r>
    </w:p>
    <w:p w14:paraId="3EAD230E" w14:textId="77777777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7"/>
          <w:szCs w:val="27"/>
          <w:lang w:val="es-ES" w:eastAsia="es-ES_tradnl"/>
        </w:rPr>
      </w:pPr>
    </w:p>
    <w:p w14:paraId="1326952C" w14:textId="29F5C114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lang w:val="es-ES" w:eastAsia="es-ES_tradnl"/>
        </w:rPr>
      </w:pP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1./ Los derechos de calendario de las competiciones</w:t>
      </w:r>
      <w:r w:rsidRPr="00F64C57">
        <w:rPr>
          <w:rFonts w:ascii="Times New Roman" w:eastAsia="Times New Roman" w:hAnsi="Times New Roman" w:cs="Times New Roman"/>
          <w:sz w:val="28"/>
          <w:szCs w:val="28"/>
          <w:highlight w:val="yellow"/>
          <w:lang w:val="es-ES" w:eastAsia="es-ES_tradnl"/>
        </w:rPr>
        <w:t>, </w:t>
      </w:r>
      <w:r w:rsidR="006C2F5A" w:rsidRPr="00F64C57">
        <w:rPr>
          <w:rFonts w:ascii="Times New Roman" w:eastAsia="Times New Roman" w:hAnsi="Times New Roman" w:cs="Times New Roman"/>
          <w:sz w:val="28"/>
          <w:szCs w:val="28"/>
          <w:highlight w:val="yellow"/>
          <w:lang w:val="es-ES" w:eastAsia="es-ES_tradnl"/>
        </w:rPr>
        <w:t>1.614</w:t>
      </w:r>
      <w:r w:rsidR="0098338D" w:rsidRPr="00F64C57">
        <w:rPr>
          <w:rFonts w:ascii="Times New Roman" w:eastAsia="Times New Roman" w:hAnsi="Times New Roman" w:cs="Times New Roman"/>
          <w:sz w:val="28"/>
          <w:szCs w:val="28"/>
          <w:highlight w:val="yellow"/>
          <w:lang w:val="es-ES" w:eastAsia="es-ES_tradnl"/>
        </w:rPr>
        <w:t>,00</w:t>
      </w: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euros por cada prueba celebrada en España.</w:t>
      </w:r>
    </w:p>
    <w:p w14:paraId="01465D3F" w14:textId="77777777" w:rsidR="00DA7CAC" w:rsidRPr="00F64C57" w:rsidRDefault="00DA7CAC" w:rsidP="001F1C23">
      <w:pPr>
        <w:jc w:val="both"/>
        <w:rPr>
          <w:rFonts w:ascii="Times New Roman" w:eastAsia="Times New Roman" w:hAnsi="Times New Roman" w:cs="Times New Roman"/>
          <w:lang w:val="es-ES" w:eastAsia="es-ES_tradnl"/>
        </w:rPr>
      </w:pPr>
    </w:p>
    <w:p w14:paraId="0373ED11" w14:textId="253E971B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2./ Los derechos de aprobación de los reglamentos, </w:t>
      </w:r>
      <w:r w:rsidR="006C2F5A" w:rsidRPr="00F64C57">
        <w:rPr>
          <w:rFonts w:ascii="Times New Roman" w:eastAsia="Times New Roman" w:hAnsi="Times New Roman" w:cs="Times New Roman"/>
          <w:sz w:val="28"/>
          <w:szCs w:val="28"/>
          <w:highlight w:val="yellow"/>
          <w:lang w:val="es-ES" w:eastAsia="es-ES_tradnl"/>
        </w:rPr>
        <w:t>4.465,4</w:t>
      </w:r>
      <w:r w:rsidRPr="00F64C57">
        <w:rPr>
          <w:rFonts w:ascii="Times New Roman" w:eastAsia="Times New Roman" w:hAnsi="Times New Roman" w:cs="Times New Roman"/>
          <w:sz w:val="28"/>
          <w:szCs w:val="28"/>
          <w:highlight w:val="yellow"/>
          <w:lang w:val="es-ES" w:eastAsia="es-ES_tradnl"/>
        </w:rPr>
        <w:t>0 €,</w:t>
      </w: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más IVA.</w:t>
      </w:r>
    </w:p>
    <w:p w14:paraId="5260F7D5" w14:textId="77777777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</w:p>
    <w:p w14:paraId="2D4EA367" w14:textId="6264BA3F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3./ Las tarifas de los seguros de participación en las competiciones y en los entrenamientos, </w:t>
      </w:r>
      <w:r w:rsidR="00F04DCD" w:rsidRPr="00F64C57">
        <w:rPr>
          <w:rFonts w:ascii="Times New Roman" w:eastAsia="Times New Roman" w:hAnsi="Times New Roman" w:cs="Times New Roman"/>
          <w:sz w:val="28"/>
          <w:szCs w:val="28"/>
          <w:highlight w:val="yellow"/>
          <w:lang w:val="es-ES" w:eastAsia="es-ES_tradnl"/>
        </w:rPr>
        <w:t>110</w:t>
      </w:r>
      <w:r w:rsidR="0024516D" w:rsidRPr="00F64C57">
        <w:rPr>
          <w:rFonts w:ascii="Times New Roman" w:eastAsia="Times New Roman" w:hAnsi="Times New Roman" w:cs="Times New Roman"/>
          <w:sz w:val="28"/>
          <w:szCs w:val="28"/>
          <w:highlight w:val="yellow"/>
          <w:lang w:val="es-ES" w:eastAsia="es-ES_tradnl"/>
        </w:rPr>
        <w:t>,00</w:t>
      </w:r>
      <w:r w:rsidR="001F1C23"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€ por coche y </w:t>
      </w:r>
      <w:r w:rsidR="00F04DCD"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evento</w:t>
      </w: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.</w:t>
      </w:r>
    </w:p>
    <w:p w14:paraId="3CDF7B9D" w14:textId="77777777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</w:p>
    <w:p w14:paraId="6495FDAA" w14:textId="248D0DFE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4./ La tarifa FIA por la denominación “</w:t>
      </w:r>
      <w:proofErr w:type="spellStart"/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Certified</w:t>
      </w:r>
      <w:proofErr w:type="spellEnd"/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</w:t>
      </w:r>
      <w:proofErr w:type="spellStart"/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by</w:t>
      </w:r>
      <w:proofErr w:type="spellEnd"/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FIA”</w:t>
      </w:r>
      <w:r w:rsidR="0098338D"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, e</w:t>
      </w: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n 202</w:t>
      </w:r>
      <w:r w:rsidR="0098338D"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4</w:t>
      </w: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, fue </w:t>
      </w:r>
      <w:r w:rsidR="006F3A52" w:rsidRPr="00F64C57">
        <w:rPr>
          <w:rFonts w:ascii="Times New Roman" w:eastAsia="Times New Roman" w:hAnsi="Times New Roman" w:cs="Times New Roman"/>
          <w:sz w:val="28"/>
          <w:szCs w:val="28"/>
          <w:highlight w:val="yellow"/>
          <w:lang w:val="es-ES" w:eastAsia="es-ES_tradnl"/>
        </w:rPr>
        <w:t>2.500</w:t>
      </w:r>
      <w:r w:rsidR="0098338D" w:rsidRPr="00F64C57">
        <w:rPr>
          <w:rFonts w:ascii="Times New Roman" w:eastAsia="Times New Roman" w:hAnsi="Times New Roman" w:cs="Times New Roman"/>
          <w:sz w:val="28"/>
          <w:szCs w:val="28"/>
          <w:highlight w:val="yellow"/>
          <w:lang w:val="es-ES" w:eastAsia="es-ES_tradnl"/>
        </w:rPr>
        <w:t>,00</w:t>
      </w:r>
      <w:r w:rsidR="008E7896"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€</w:t>
      </w: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</w:t>
      </w:r>
      <w:proofErr w:type="spellStart"/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mas</w:t>
      </w:r>
      <w:proofErr w:type="spellEnd"/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IVA.</w:t>
      </w:r>
    </w:p>
    <w:p w14:paraId="24A8E052" w14:textId="77777777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</w:p>
    <w:p w14:paraId="408DF5E8" w14:textId="6C011256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5./ Los estándares de costes de desplazamiento, alojamiento y manutención de los oficiales intervinientes en las competiciones, 750,00 € por carrera por oficial.</w:t>
      </w:r>
    </w:p>
    <w:p w14:paraId="211FA51E" w14:textId="77777777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</w:p>
    <w:p w14:paraId="560E2F96" w14:textId="43FDBDDE" w:rsidR="00DA7CAC" w:rsidRPr="00F64C57" w:rsidRDefault="00DA7CAC" w:rsidP="00DA7CA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</w:pPr>
      <w:r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6./ </w:t>
      </w:r>
      <w:r w:rsidR="006B6941"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El importe máximo de la eventual </w:t>
      </w:r>
      <w:r w:rsidR="0060504B"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retribución </w:t>
      </w:r>
      <w:r w:rsidR="006B6941"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>a</w:t>
      </w:r>
      <w:r w:rsidR="0060504B" w:rsidRPr="00F64C57">
        <w:rPr>
          <w:rFonts w:ascii="Times New Roman" w:eastAsia="Times New Roman" w:hAnsi="Times New Roman" w:cs="Times New Roman"/>
          <w:sz w:val="28"/>
          <w:szCs w:val="28"/>
          <w:lang w:val="es-ES" w:eastAsia="es-ES_tradnl"/>
        </w:rPr>
        <w:t xml:space="preserve"> determinados oficiales permanentes:</w:t>
      </w:r>
    </w:p>
    <w:p w14:paraId="316AB7E8" w14:textId="77777777" w:rsidR="00EE4D1E" w:rsidRPr="00F64C57" w:rsidRDefault="00EE4D1E" w:rsidP="00EE4D1E">
      <w:pPr>
        <w:pStyle w:val="Prrafodelista"/>
        <w:numPr>
          <w:ilvl w:val="0"/>
          <w:numId w:val="1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C57">
        <w:rPr>
          <w:rFonts w:ascii="Times New Roman" w:hAnsi="Times New Roman" w:cs="Times New Roman"/>
          <w:sz w:val="28"/>
          <w:szCs w:val="28"/>
        </w:rPr>
        <w:t>Presidente del Colegio de Comisarios Deportivos.</w:t>
      </w:r>
    </w:p>
    <w:p w14:paraId="661DFB72" w14:textId="77777777" w:rsidR="00EE4D1E" w:rsidRPr="00F64C57" w:rsidRDefault="00EE4D1E" w:rsidP="00EE4D1E">
      <w:pPr>
        <w:pStyle w:val="Prrafodelista"/>
        <w:numPr>
          <w:ilvl w:val="0"/>
          <w:numId w:val="1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C57">
        <w:rPr>
          <w:rFonts w:ascii="Times New Roman" w:hAnsi="Times New Roman" w:cs="Times New Roman"/>
          <w:sz w:val="28"/>
          <w:szCs w:val="28"/>
        </w:rPr>
        <w:t>Comisario Deportivo permanente.</w:t>
      </w:r>
    </w:p>
    <w:p w14:paraId="27443F26" w14:textId="77777777" w:rsidR="00EE4D1E" w:rsidRPr="00F64C57" w:rsidRDefault="00EE4D1E" w:rsidP="00EE4D1E">
      <w:pPr>
        <w:pStyle w:val="Prrafodelista"/>
        <w:numPr>
          <w:ilvl w:val="0"/>
          <w:numId w:val="1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C57">
        <w:rPr>
          <w:rFonts w:ascii="Times New Roman" w:hAnsi="Times New Roman" w:cs="Times New Roman"/>
          <w:sz w:val="28"/>
          <w:szCs w:val="28"/>
        </w:rPr>
        <w:t>Director de Competición permanente.</w:t>
      </w:r>
    </w:p>
    <w:p w14:paraId="00375C84" w14:textId="77777777" w:rsidR="00EE4D1E" w:rsidRPr="00F64C57" w:rsidRDefault="00EE4D1E" w:rsidP="00EE4D1E">
      <w:pPr>
        <w:pStyle w:val="Prrafodelista"/>
        <w:numPr>
          <w:ilvl w:val="0"/>
          <w:numId w:val="1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C57">
        <w:rPr>
          <w:rFonts w:ascii="Times New Roman" w:hAnsi="Times New Roman" w:cs="Times New Roman"/>
          <w:sz w:val="28"/>
          <w:szCs w:val="28"/>
        </w:rPr>
        <w:t>Delegado de Seguridad.</w:t>
      </w:r>
    </w:p>
    <w:p w14:paraId="66E4E0E8" w14:textId="77777777" w:rsidR="00EE4D1E" w:rsidRPr="00F64C57" w:rsidRDefault="00EE4D1E" w:rsidP="00EE4D1E">
      <w:pPr>
        <w:pStyle w:val="Prrafodelista"/>
        <w:numPr>
          <w:ilvl w:val="0"/>
          <w:numId w:val="1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C57">
        <w:rPr>
          <w:rFonts w:ascii="Times New Roman" w:hAnsi="Times New Roman" w:cs="Times New Roman"/>
          <w:sz w:val="28"/>
          <w:szCs w:val="28"/>
        </w:rPr>
        <w:t>Delegado Técnico.</w:t>
      </w:r>
    </w:p>
    <w:p w14:paraId="759523E2" w14:textId="77777777" w:rsidR="00EE4D1E" w:rsidRPr="00F64C57" w:rsidRDefault="00EE4D1E" w:rsidP="00EE4D1E">
      <w:pPr>
        <w:pStyle w:val="Prrafodelista"/>
        <w:numPr>
          <w:ilvl w:val="0"/>
          <w:numId w:val="1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C57">
        <w:rPr>
          <w:rFonts w:ascii="Times New Roman" w:hAnsi="Times New Roman" w:cs="Times New Roman"/>
          <w:sz w:val="28"/>
          <w:szCs w:val="28"/>
        </w:rPr>
        <w:t xml:space="preserve">Adjunto al </w:t>
      </w:r>
      <w:proofErr w:type="gramStart"/>
      <w:r w:rsidRPr="00F64C57">
        <w:rPr>
          <w:rFonts w:ascii="Times New Roman" w:hAnsi="Times New Roman" w:cs="Times New Roman"/>
          <w:sz w:val="28"/>
          <w:szCs w:val="28"/>
        </w:rPr>
        <w:t>Delegado</w:t>
      </w:r>
      <w:proofErr w:type="gramEnd"/>
      <w:r w:rsidRPr="00F64C57">
        <w:rPr>
          <w:rFonts w:ascii="Times New Roman" w:hAnsi="Times New Roman" w:cs="Times New Roman"/>
          <w:sz w:val="28"/>
          <w:szCs w:val="28"/>
        </w:rPr>
        <w:t xml:space="preserve"> Técnico.</w:t>
      </w:r>
    </w:p>
    <w:p w14:paraId="27C9EC84" w14:textId="4E623046" w:rsidR="00BF16F7" w:rsidRPr="00F64C57" w:rsidRDefault="001127C9" w:rsidP="001127C9">
      <w:pPr>
        <w:pStyle w:val="Prrafodelista"/>
        <w:numPr>
          <w:ilvl w:val="0"/>
          <w:numId w:val="1"/>
        </w:numPr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C57">
        <w:rPr>
          <w:rFonts w:ascii="Times New Roman" w:hAnsi="Times New Roman" w:cs="Times New Roman"/>
          <w:sz w:val="28"/>
          <w:szCs w:val="28"/>
        </w:rPr>
        <w:t>Secretaría del Colegio de Comisarios Deportivos.</w:t>
      </w:r>
    </w:p>
    <w:p w14:paraId="0D3ECBDF" w14:textId="77777777" w:rsidR="00F64C57" w:rsidRPr="00F64C57" w:rsidRDefault="00F64C57" w:rsidP="00F64C57">
      <w:pPr>
        <w:pStyle w:val="Prrafodelista"/>
        <w:spacing w:before="100" w:beforeAutospacing="1" w:after="100" w:afterAutospac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F64C57" w:rsidRPr="00F64C57" w:rsidSect="00DA7CA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93392"/>
    <w:multiLevelType w:val="hybridMultilevel"/>
    <w:tmpl w:val="921E32BE"/>
    <w:lvl w:ilvl="0" w:tplc="D6D647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415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AC"/>
    <w:rsid w:val="00002813"/>
    <w:rsid w:val="00025539"/>
    <w:rsid w:val="00070AFB"/>
    <w:rsid w:val="000C5F05"/>
    <w:rsid w:val="001127C9"/>
    <w:rsid w:val="001F18AB"/>
    <w:rsid w:val="001F1C23"/>
    <w:rsid w:val="0024516D"/>
    <w:rsid w:val="0032120F"/>
    <w:rsid w:val="004B244D"/>
    <w:rsid w:val="004D3C8E"/>
    <w:rsid w:val="005A3B4E"/>
    <w:rsid w:val="005B7223"/>
    <w:rsid w:val="005D57F3"/>
    <w:rsid w:val="0060504B"/>
    <w:rsid w:val="006B6941"/>
    <w:rsid w:val="006C2F5A"/>
    <w:rsid w:val="006F3A52"/>
    <w:rsid w:val="007077C6"/>
    <w:rsid w:val="008E23B6"/>
    <w:rsid w:val="008E7896"/>
    <w:rsid w:val="009744DE"/>
    <w:rsid w:val="0098338D"/>
    <w:rsid w:val="00B45DE4"/>
    <w:rsid w:val="00B54326"/>
    <w:rsid w:val="00BE2A55"/>
    <w:rsid w:val="00BF16F7"/>
    <w:rsid w:val="00DA7CAC"/>
    <w:rsid w:val="00EE4D1E"/>
    <w:rsid w:val="00F04DCD"/>
    <w:rsid w:val="00F64C57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2A28F"/>
  <w15:chartTrackingRefBased/>
  <w15:docId w15:val="{DE84FCA7-9A0A-9C45-B89A-B5A721A5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AC"/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7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7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7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7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7C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7C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7C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7CA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7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7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7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7C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7C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7C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7C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7C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7C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7C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7C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7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7CAC"/>
    <w:pPr>
      <w:spacing w:before="160" w:after="160"/>
      <w:jc w:val="center"/>
    </w:pPr>
    <w:rPr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7C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7CAC"/>
    <w:pPr>
      <w:ind w:left="720"/>
      <w:contextualSpacing/>
    </w:pPr>
    <w:rPr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7C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7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7C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7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Verdegay</dc:creator>
  <cp:keywords/>
  <dc:description/>
  <cp:lastModifiedBy>Joaquin Verdegay</cp:lastModifiedBy>
  <cp:revision>23</cp:revision>
  <dcterms:created xsi:type="dcterms:W3CDTF">2024-09-12T10:15:00Z</dcterms:created>
  <dcterms:modified xsi:type="dcterms:W3CDTF">2024-10-18T14:53:00Z</dcterms:modified>
</cp:coreProperties>
</file>